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A3" w:rsidRPr="00455706" w:rsidRDefault="00A42BA3" w:rsidP="00A42BA3">
      <w:pPr>
        <w:pStyle w:val="Title"/>
        <w:rPr>
          <w:sz w:val="32"/>
          <w:szCs w:val="32"/>
        </w:rPr>
      </w:pPr>
      <w:r w:rsidRPr="00455706">
        <w:rPr>
          <w:sz w:val="32"/>
          <w:szCs w:val="32"/>
        </w:rPr>
        <w:sym w:font="Wingdings" w:char="004A"/>
      </w:r>
      <w:r w:rsidRPr="00455706">
        <w:rPr>
          <w:sz w:val="32"/>
          <w:szCs w:val="32"/>
        </w:rPr>
        <w:t xml:space="preserve"> Smiley-Face Tricks </w:t>
      </w:r>
      <w:r w:rsidRPr="00455706">
        <w:rPr>
          <w:sz w:val="32"/>
          <w:szCs w:val="32"/>
        </w:rPr>
        <w:sym w:font="Wingdings" w:char="004A"/>
      </w:r>
    </w:p>
    <w:p w:rsidR="00A42BA3" w:rsidRPr="00455706" w:rsidRDefault="00A42BA3" w:rsidP="00A42BA3">
      <w:pPr>
        <w:numPr>
          <w:ilvl w:val="0"/>
          <w:numId w:val="1"/>
        </w:numPr>
        <w:rPr>
          <w:rFonts w:ascii="Book Antiqua" w:hAnsi="Book Antiqua" w:cs="Lucida Sans Unicode"/>
          <w:b/>
          <w:bCs/>
          <w:sz w:val="20"/>
          <w:szCs w:val="20"/>
        </w:rPr>
      </w:pPr>
      <w:r w:rsidRPr="00455706">
        <w:rPr>
          <w:rFonts w:ascii="Trebuchet MS" w:hAnsi="Trebuchet MS" w:cs="Lucida Sans Unicode"/>
          <w:b/>
          <w:bCs/>
          <w:sz w:val="20"/>
          <w:szCs w:val="20"/>
        </w:rPr>
        <w:t xml:space="preserve"> </w:t>
      </w:r>
      <w:r w:rsidRPr="00455706">
        <w:rPr>
          <w:rFonts w:ascii="Book Antiqua" w:hAnsi="Book Antiqua" w:cs="Lucida Sans Unicode"/>
          <w:b/>
          <w:bCs/>
          <w:sz w:val="20"/>
          <w:szCs w:val="20"/>
        </w:rPr>
        <w:t xml:space="preserve">Magic 3 – Three examples in a series can create a poetic rhythm or at least add support for a point, especially when the three items have their own modifiers.  </w:t>
      </w:r>
    </w:p>
    <w:p w:rsidR="00A42BA3" w:rsidRPr="00455706" w:rsidRDefault="00A42BA3" w:rsidP="00A42BA3">
      <w:pPr>
        <w:rPr>
          <w:rFonts w:ascii="Book Antiqua" w:hAnsi="Book Antiqua" w:cs="Lucida Sans Unicode"/>
          <w:b/>
          <w:bCs/>
          <w:sz w:val="20"/>
          <w:szCs w:val="20"/>
        </w:rPr>
      </w:pPr>
    </w:p>
    <w:p w:rsidR="00A42BA3" w:rsidRPr="00455706" w:rsidRDefault="00A42BA3" w:rsidP="00A42BA3">
      <w:pPr>
        <w:pStyle w:val="BodyTextIndent"/>
        <w:rPr>
          <w:rFonts w:ascii="Book Antiqua" w:hAnsi="Book Antiqua" w:cs="Lucida Sans Unicode"/>
          <w:sz w:val="20"/>
          <w:szCs w:val="20"/>
        </w:rPr>
      </w:pPr>
      <w:r w:rsidRPr="00455706">
        <w:rPr>
          <w:rFonts w:ascii="Book Antiqua" w:hAnsi="Book Antiqua"/>
          <w:sz w:val="20"/>
          <w:szCs w:val="20"/>
        </w:rPr>
        <w:t xml:space="preserve">   “In those woods, I would spend hours </w:t>
      </w:r>
      <w:r w:rsidRPr="00455706">
        <w:rPr>
          <w:rFonts w:ascii="Book Antiqua" w:hAnsi="Book Antiqua"/>
          <w:b/>
          <w:bCs/>
          <w:sz w:val="20"/>
          <w:szCs w:val="20"/>
        </w:rPr>
        <w:t>LISTENING</w:t>
      </w:r>
      <w:r w:rsidRPr="00455706">
        <w:rPr>
          <w:rFonts w:ascii="Book Antiqua" w:hAnsi="Book Antiqua"/>
          <w:sz w:val="20"/>
          <w:szCs w:val="20"/>
        </w:rPr>
        <w:t xml:space="preserve"> to the wind rustle the leaves, </w:t>
      </w:r>
      <w:r w:rsidRPr="00455706">
        <w:rPr>
          <w:rFonts w:ascii="Book Antiqua" w:hAnsi="Book Antiqua"/>
          <w:b/>
          <w:bCs/>
          <w:sz w:val="20"/>
          <w:szCs w:val="20"/>
        </w:rPr>
        <w:t>CLIMBING</w:t>
      </w:r>
      <w:r w:rsidRPr="00455706">
        <w:rPr>
          <w:rFonts w:ascii="Book Antiqua" w:hAnsi="Book Antiqua"/>
          <w:sz w:val="20"/>
          <w:szCs w:val="20"/>
        </w:rPr>
        <w:t xml:space="preserve"> trees and spying on nesting birds, and </w:t>
      </w:r>
      <w:r w:rsidRPr="00455706">
        <w:rPr>
          <w:rFonts w:ascii="Book Antiqua" w:hAnsi="Book Antiqua"/>
          <w:b/>
          <w:bCs/>
          <w:sz w:val="20"/>
          <w:szCs w:val="20"/>
        </w:rPr>
        <w:t>GIVING</w:t>
      </w:r>
      <w:r w:rsidRPr="00455706">
        <w:rPr>
          <w:rFonts w:ascii="Book Antiqua" w:hAnsi="Book Antiqua"/>
          <w:sz w:val="20"/>
          <w:szCs w:val="20"/>
        </w:rPr>
        <w:t xml:space="preserve"> the occasional wild growl to scare away any pink-flowered girls who might be riding their bikes too close to my secret entrance” (Todd, college freshman)</w:t>
      </w:r>
    </w:p>
    <w:p w:rsidR="00A42BA3" w:rsidRPr="00455706" w:rsidRDefault="00A42BA3" w:rsidP="00A42BA3">
      <w:pPr>
        <w:pStyle w:val="BodyTextIndent"/>
        <w:ind w:left="0"/>
        <w:rPr>
          <w:rFonts w:ascii="Book Antiqua" w:hAnsi="Book Antiqua"/>
          <w:sz w:val="20"/>
          <w:szCs w:val="20"/>
        </w:rPr>
      </w:pPr>
    </w:p>
    <w:p w:rsidR="00A42BA3" w:rsidRPr="00455706" w:rsidRDefault="00A42BA3" w:rsidP="00A42BA3">
      <w:pPr>
        <w:pStyle w:val="BodyTextIndent"/>
        <w:numPr>
          <w:ilvl w:val="0"/>
          <w:numId w:val="1"/>
        </w:numPr>
        <w:spacing w:after="0"/>
        <w:rPr>
          <w:rFonts w:ascii="Book Antiqua" w:hAnsi="Book Antiqua"/>
          <w:b/>
          <w:bCs/>
          <w:sz w:val="20"/>
          <w:szCs w:val="20"/>
        </w:rPr>
      </w:pPr>
      <w:r w:rsidRPr="00455706">
        <w:rPr>
          <w:rFonts w:ascii="Book Antiqua" w:hAnsi="Book Antiqua"/>
          <w:b/>
          <w:bCs/>
          <w:sz w:val="20"/>
          <w:szCs w:val="20"/>
        </w:rPr>
        <w:t xml:space="preserve"> Figurative Language - Non-literal comparisons – such as similes, metaphors, and personification – add “spice” to writing and can help paint a more vivid picture for the reader.</w:t>
      </w:r>
    </w:p>
    <w:p w:rsidR="00A42BA3" w:rsidRPr="00455706" w:rsidRDefault="00A42BA3" w:rsidP="00A42BA3">
      <w:pPr>
        <w:pStyle w:val="BodyTextIndent"/>
        <w:rPr>
          <w:rFonts w:ascii="Book Antiqua" w:hAnsi="Book Antiqua"/>
          <w:sz w:val="20"/>
          <w:szCs w:val="20"/>
        </w:rPr>
      </w:pPr>
    </w:p>
    <w:p w:rsidR="00A42BA3" w:rsidRPr="00455706" w:rsidRDefault="00A42BA3" w:rsidP="00A42BA3">
      <w:pPr>
        <w:pStyle w:val="BodyTextIndent"/>
        <w:rPr>
          <w:rFonts w:ascii="Book Antiqua" w:hAnsi="Book Antiqua"/>
          <w:sz w:val="20"/>
          <w:szCs w:val="20"/>
        </w:rPr>
      </w:pPr>
      <w:r w:rsidRPr="00455706">
        <w:rPr>
          <w:rFonts w:ascii="Book Antiqua" w:hAnsi="Book Antiqua"/>
          <w:sz w:val="20"/>
          <w:szCs w:val="20"/>
        </w:rPr>
        <w:t xml:space="preserve">   “When we first moved i</w:t>
      </w:r>
      <w:r>
        <w:rPr>
          <w:rFonts w:ascii="Book Antiqua" w:hAnsi="Book Antiqua"/>
          <w:sz w:val="20"/>
          <w:szCs w:val="20"/>
        </w:rPr>
        <w:t>n</w:t>
      </w:r>
      <w:r w:rsidRPr="00455706">
        <w:rPr>
          <w:rFonts w:ascii="Book Antiqua" w:hAnsi="Book Antiqua"/>
          <w:sz w:val="20"/>
          <w:szCs w:val="20"/>
        </w:rPr>
        <w:t xml:space="preserve">to the house on Orchid Street, I didn’t like it.  My room was hot, cramped, and </w:t>
      </w:r>
      <w:r w:rsidRPr="00455706">
        <w:rPr>
          <w:rFonts w:ascii="Book Antiqua" w:hAnsi="Book Antiqua"/>
          <w:b/>
          <w:bCs/>
          <w:sz w:val="20"/>
          <w:szCs w:val="20"/>
        </w:rPr>
        <w:t>STUFFY AS A TRAIN IN THE MIDDLE OF THE SHARA</w:t>
      </w:r>
      <w:r w:rsidRPr="00455706">
        <w:rPr>
          <w:rFonts w:ascii="Book Antiqua" w:hAnsi="Book Antiqua"/>
          <w:sz w:val="20"/>
          <w:szCs w:val="20"/>
        </w:rPr>
        <w:t xml:space="preserve">.  And the </w:t>
      </w:r>
      <w:r w:rsidRPr="00455706">
        <w:rPr>
          <w:rFonts w:ascii="Book Antiqua" w:hAnsi="Book Antiqua"/>
          <w:b/>
          <w:bCs/>
          <w:sz w:val="20"/>
          <w:szCs w:val="20"/>
        </w:rPr>
        <w:t>LOOMING</w:t>
      </w:r>
      <w:r w:rsidRPr="00455706">
        <w:rPr>
          <w:rFonts w:ascii="Book Antiqua" w:hAnsi="Book Antiqua"/>
          <w:sz w:val="20"/>
          <w:szCs w:val="20"/>
        </w:rPr>
        <w:t xml:space="preserve"> </w:t>
      </w:r>
      <w:r w:rsidRPr="00455706">
        <w:rPr>
          <w:rFonts w:ascii="Book Antiqua" w:hAnsi="Book Antiqua"/>
          <w:b/>
          <w:bCs/>
          <w:sz w:val="20"/>
          <w:szCs w:val="20"/>
        </w:rPr>
        <w:t>SKELETON-LIKE</w:t>
      </w:r>
      <w:r w:rsidRPr="00455706">
        <w:rPr>
          <w:rFonts w:ascii="Book Antiqua" w:hAnsi="Book Antiqua"/>
          <w:sz w:val="20"/>
          <w:szCs w:val="20"/>
        </w:rPr>
        <w:t xml:space="preserve"> </w:t>
      </w:r>
      <w:r w:rsidRPr="00455706">
        <w:rPr>
          <w:rFonts w:ascii="Book Antiqua" w:hAnsi="Book Antiqua"/>
          <w:b/>
          <w:bCs/>
          <w:sz w:val="20"/>
          <w:szCs w:val="20"/>
        </w:rPr>
        <w:t>GRAY</w:t>
      </w:r>
      <w:r w:rsidRPr="00455706">
        <w:rPr>
          <w:rFonts w:ascii="Book Antiqua" w:hAnsi="Book Antiqua"/>
          <w:sz w:val="20"/>
          <w:szCs w:val="20"/>
        </w:rPr>
        <w:t xml:space="preserve"> </w:t>
      </w:r>
      <w:r w:rsidRPr="00455706">
        <w:rPr>
          <w:rFonts w:ascii="Book Antiqua" w:hAnsi="Book Antiqua"/>
          <w:b/>
          <w:bCs/>
          <w:sz w:val="20"/>
          <w:szCs w:val="20"/>
        </w:rPr>
        <w:t>AND</w:t>
      </w:r>
      <w:r w:rsidRPr="00455706">
        <w:rPr>
          <w:rFonts w:ascii="Book Antiqua" w:hAnsi="Book Antiqua"/>
          <w:sz w:val="20"/>
          <w:szCs w:val="20"/>
        </w:rPr>
        <w:t xml:space="preserve"> </w:t>
      </w:r>
      <w:r w:rsidRPr="00455706">
        <w:rPr>
          <w:rFonts w:ascii="Book Antiqua" w:hAnsi="Book Antiqua"/>
          <w:b/>
          <w:bCs/>
          <w:sz w:val="20"/>
          <w:szCs w:val="20"/>
        </w:rPr>
        <w:t>WHITE</w:t>
      </w:r>
      <w:r w:rsidRPr="00455706">
        <w:rPr>
          <w:rFonts w:ascii="Book Antiqua" w:hAnsi="Book Antiqua"/>
          <w:sz w:val="20"/>
          <w:szCs w:val="20"/>
        </w:rPr>
        <w:t xml:space="preserve"> </w:t>
      </w:r>
      <w:r w:rsidRPr="00455706">
        <w:rPr>
          <w:rFonts w:ascii="Book Antiqua" w:hAnsi="Book Antiqua"/>
          <w:b/>
          <w:bCs/>
          <w:sz w:val="20"/>
          <w:szCs w:val="20"/>
        </w:rPr>
        <w:t>FRAME</w:t>
      </w:r>
      <w:r w:rsidRPr="00455706">
        <w:rPr>
          <w:rFonts w:ascii="Book Antiqua" w:hAnsi="Book Antiqua"/>
          <w:sz w:val="20"/>
          <w:szCs w:val="20"/>
        </w:rPr>
        <w:t xml:space="preserve"> of the place scared me.  I dared not imagine living there, but the backyard, oh, the backyard.  It was a huge, long mass of plentifully growing trees and blackberries.  Goodness, how I loved them.” (Terri, grade 7)</w:t>
      </w:r>
    </w:p>
    <w:p w:rsidR="00A42BA3" w:rsidRPr="00455706" w:rsidRDefault="00A42BA3" w:rsidP="00A42BA3">
      <w:pPr>
        <w:pStyle w:val="BodyTextIndent"/>
        <w:ind w:left="0"/>
        <w:rPr>
          <w:rFonts w:ascii="Book Antiqua" w:hAnsi="Book Antiqua"/>
          <w:b/>
          <w:bCs/>
          <w:sz w:val="20"/>
          <w:szCs w:val="20"/>
        </w:rPr>
      </w:pPr>
    </w:p>
    <w:p w:rsidR="00A42BA3" w:rsidRPr="00455706" w:rsidRDefault="00A42BA3" w:rsidP="00A42BA3">
      <w:pPr>
        <w:pStyle w:val="BodyTextIndent"/>
        <w:numPr>
          <w:ilvl w:val="0"/>
          <w:numId w:val="1"/>
        </w:numPr>
        <w:spacing w:after="0"/>
        <w:rPr>
          <w:rFonts w:ascii="Book Antiqua" w:hAnsi="Book Antiqua"/>
          <w:b/>
          <w:bCs/>
          <w:sz w:val="20"/>
          <w:szCs w:val="20"/>
        </w:rPr>
      </w:pPr>
      <w:r w:rsidRPr="00455706">
        <w:rPr>
          <w:rFonts w:ascii="Book Antiqua" w:hAnsi="Book Antiqua"/>
          <w:b/>
          <w:bCs/>
          <w:sz w:val="20"/>
          <w:szCs w:val="20"/>
        </w:rPr>
        <w:t>Specific Details for Effect – Instead of general, vague descriptions, specific sensory details help the reader visualize the person, place, thing, or idea.</w:t>
      </w:r>
    </w:p>
    <w:p w:rsidR="00A42BA3" w:rsidRPr="00455706" w:rsidRDefault="00A42BA3" w:rsidP="00A42BA3">
      <w:pPr>
        <w:pStyle w:val="BodyTextIndent"/>
        <w:rPr>
          <w:rFonts w:ascii="Book Antiqua" w:hAnsi="Book Antiqua"/>
          <w:sz w:val="20"/>
          <w:szCs w:val="20"/>
        </w:rPr>
      </w:pPr>
    </w:p>
    <w:p w:rsidR="00A42BA3" w:rsidRPr="00455706" w:rsidRDefault="00A42BA3" w:rsidP="00A42BA3">
      <w:pPr>
        <w:pStyle w:val="BodyTextIndent"/>
        <w:rPr>
          <w:rFonts w:ascii="Book Antiqua" w:hAnsi="Book Antiqua"/>
          <w:sz w:val="20"/>
          <w:szCs w:val="20"/>
        </w:rPr>
      </w:pPr>
      <w:r w:rsidRPr="00455706">
        <w:rPr>
          <w:rFonts w:ascii="Book Antiqua" w:hAnsi="Book Antiqua"/>
          <w:sz w:val="20"/>
          <w:szCs w:val="20"/>
        </w:rPr>
        <w:t xml:space="preserve">   “It’s one of those experiences where you want to </w:t>
      </w:r>
      <w:r w:rsidRPr="00455706">
        <w:rPr>
          <w:rFonts w:ascii="Book Antiqua" w:hAnsi="Book Antiqua"/>
          <w:b/>
          <w:bCs/>
          <w:sz w:val="20"/>
          <w:szCs w:val="20"/>
        </w:rPr>
        <w:t>CALL A RADIO STATION</w:t>
      </w:r>
      <w:r w:rsidRPr="00455706">
        <w:rPr>
          <w:rFonts w:ascii="Book Antiqua" w:hAnsi="Book Antiqua"/>
          <w:sz w:val="20"/>
          <w:szCs w:val="20"/>
        </w:rPr>
        <w:t xml:space="preserve"> and tell your problems to </w:t>
      </w:r>
      <w:r w:rsidRPr="00455706">
        <w:rPr>
          <w:rFonts w:ascii="Book Antiqua" w:hAnsi="Book Antiqua"/>
          <w:b/>
          <w:bCs/>
          <w:sz w:val="20"/>
          <w:szCs w:val="20"/>
        </w:rPr>
        <w:t>SOME</w:t>
      </w:r>
      <w:r w:rsidRPr="00455706">
        <w:rPr>
          <w:rFonts w:ascii="Book Antiqua" w:hAnsi="Book Antiqua"/>
          <w:sz w:val="20"/>
          <w:szCs w:val="20"/>
        </w:rPr>
        <w:t xml:space="preserve"> </w:t>
      </w:r>
      <w:r w:rsidRPr="00455706">
        <w:rPr>
          <w:rFonts w:ascii="Book Antiqua" w:hAnsi="Book Antiqua"/>
          <w:b/>
          <w:bCs/>
          <w:sz w:val="20"/>
          <w:szCs w:val="20"/>
        </w:rPr>
        <w:t>GUY</w:t>
      </w:r>
      <w:r w:rsidRPr="00455706">
        <w:rPr>
          <w:rFonts w:ascii="Book Antiqua" w:hAnsi="Book Antiqua"/>
          <w:sz w:val="20"/>
          <w:szCs w:val="20"/>
        </w:rPr>
        <w:t xml:space="preserve"> </w:t>
      </w:r>
      <w:r w:rsidRPr="00455706">
        <w:rPr>
          <w:rFonts w:ascii="Book Antiqua" w:hAnsi="Book Antiqua"/>
          <w:b/>
          <w:bCs/>
          <w:sz w:val="20"/>
          <w:szCs w:val="20"/>
        </w:rPr>
        <w:t>WHO</w:t>
      </w:r>
      <w:r w:rsidRPr="00455706">
        <w:rPr>
          <w:rFonts w:ascii="Book Antiqua" w:hAnsi="Book Antiqua"/>
          <w:sz w:val="20"/>
          <w:szCs w:val="20"/>
        </w:rPr>
        <w:t xml:space="preserve"> </w:t>
      </w:r>
      <w:r w:rsidRPr="00455706">
        <w:rPr>
          <w:rFonts w:ascii="Book Antiqua" w:hAnsi="Book Antiqua"/>
          <w:b/>
          <w:bCs/>
          <w:sz w:val="20"/>
          <w:szCs w:val="20"/>
        </w:rPr>
        <w:t>CALLS</w:t>
      </w:r>
      <w:r w:rsidRPr="00455706">
        <w:rPr>
          <w:rFonts w:ascii="Book Antiqua" w:hAnsi="Book Antiqua"/>
          <w:sz w:val="20"/>
          <w:szCs w:val="20"/>
        </w:rPr>
        <w:t xml:space="preserve"> </w:t>
      </w:r>
      <w:r w:rsidRPr="00455706">
        <w:rPr>
          <w:rFonts w:ascii="Book Antiqua" w:hAnsi="Book Antiqua"/>
          <w:b/>
          <w:bCs/>
          <w:sz w:val="20"/>
          <w:szCs w:val="20"/>
        </w:rPr>
        <w:t>HIMSELF</w:t>
      </w:r>
      <w:r w:rsidRPr="00455706">
        <w:rPr>
          <w:rFonts w:ascii="Book Antiqua" w:hAnsi="Book Antiqua"/>
          <w:sz w:val="20"/>
          <w:szCs w:val="20"/>
        </w:rPr>
        <w:t xml:space="preserve"> </w:t>
      </w:r>
      <w:r w:rsidRPr="00455706">
        <w:rPr>
          <w:rFonts w:ascii="Book Antiqua" w:hAnsi="Book Antiqua"/>
          <w:b/>
          <w:bCs/>
          <w:sz w:val="20"/>
          <w:szCs w:val="20"/>
        </w:rPr>
        <w:t>DR. MYKE</w:t>
      </w:r>
      <w:r w:rsidRPr="00455706">
        <w:rPr>
          <w:rFonts w:ascii="Book Antiqua" w:hAnsi="Book Antiqua"/>
          <w:sz w:val="20"/>
          <w:szCs w:val="20"/>
        </w:rPr>
        <w:t xml:space="preserve">, but who isn’t more of a doctor than your pet hamster is, one of those experiences where you want to </w:t>
      </w:r>
      <w:r w:rsidRPr="00455706">
        <w:rPr>
          <w:rFonts w:ascii="Book Antiqua" w:hAnsi="Book Antiqua"/>
          <w:b/>
          <w:bCs/>
          <w:sz w:val="20"/>
          <w:szCs w:val="20"/>
        </w:rPr>
        <w:t>READ</w:t>
      </w:r>
      <w:r w:rsidRPr="00455706">
        <w:rPr>
          <w:rFonts w:ascii="Book Antiqua" w:hAnsi="Book Antiqua"/>
          <w:sz w:val="20"/>
          <w:szCs w:val="20"/>
        </w:rPr>
        <w:t xml:space="preserve"> </w:t>
      </w:r>
      <w:r w:rsidRPr="00455706">
        <w:rPr>
          <w:rFonts w:ascii="Book Antiqua" w:hAnsi="Book Antiqua"/>
          <w:b/>
          <w:bCs/>
          <w:sz w:val="20"/>
          <w:szCs w:val="20"/>
        </w:rPr>
        <w:t>A</w:t>
      </w:r>
      <w:r w:rsidRPr="00455706">
        <w:rPr>
          <w:rFonts w:ascii="Book Antiqua" w:hAnsi="Book Antiqua"/>
          <w:sz w:val="20"/>
          <w:szCs w:val="20"/>
        </w:rPr>
        <w:t xml:space="preserve"> </w:t>
      </w:r>
      <w:r w:rsidRPr="00455706">
        <w:rPr>
          <w:rFonts w:ascii="Book Antiqua" w:hAnsi="Book Antiqua"/>
          <w:b/>
          <w:bCs/>
          <w:sz w:val="20"/>
          <w:szCs w:val="20"/>
        </w:rPr>
        <w:t>SAPPY</w:t>
      </w:r>
      <w:r w:rsidRPr="00455706">
        <w:rPr>
          <w:rFonts w:ascii="Book Antiqua" w:hAnsi="Book Antiqua"/>
          <w:sz w:val="20"/>
          <w:szCs w:val="20"/>
        </w:rPr>
        <w:t xml:space="preserve"> </w:t>
      </w:r>
      <w:r w:rsidRPr="00455706">
        <w:rPr>
          <w:rFonts w:ascii="Book Antiqua" w:hAnsi="Book Antiqua"/>
          <w:b/>
          <w:bCs/>
          <w:sz w:val="20"/>
          <w:szCs w:val="20"/>
        </w:rPr>
        <w:t>HARLEQUIN</w:t>
      </w:r>
      <w:r w:rsidRPr="00455706">
        <w:rPr>
          <w:rFonts w:ascii="Book Antiqua" w:hAnsi="Book Antiqua"/>
          <w:sz w:val="20"/>
          <w:szCs w:val="20"/>
        </w:rPr>
        <w:t xml:space="preserve"> </w:t>
      </w:r>
      <w:r w:rsidRPr="00455706">
        <w:rPr>
          <w:rFonts w:ascii="Book Antiqua" w:hAnsi="Book Antiqua"/>
          <w:b/>
          <w:bCs/>
          <w:sz w:val="20"/>
          <w:szCs w:val="20"/>
        </w:rPr>
        <w:t>NOVEL</w:t>
      </w:r>
      <w:r w:rsidRPr="00455706">
        <w:rPr>
          <w:rFonts w:ascii="Book Antiqua" w:hAnsi="Book Antiqua"/>
          <w:sz w:val="20"/>
          <w:szCs w:val="20"/>
        </w:rPr>
        <w:t xml:space="preserve"> and </w:t>
      </w:r>
      <w:r w:rsidRPr="00455706">
        <w:rPr>
          <w:rFonts w:ascii="Book Antiqua" w:hAnsi="Book Antiqua"/>
          <w:b/>
          <w:bCs/>
          <w:sz w:val="20"/>
          <w:szCs w:val="20"/>
        </w:rPr>
        <w:t>LISTEN</w:t>
      </w:r>
      <w:r w:rsidRPr="00455706">
        <w:rPr>
          <w:rFonts w:ascii="Book Antiqua" w:hAnsi="Book Antiqua"/>
          <w:sz w:val="20"/>
          <w:szCs w:val="20"/>
        </w:rPr>
        <w:t xml:space="preserve"> </w:t>
      </w:r>
      <w:r w:rsidRPr="00455706">
        <w:rPr>
          <w:rFonts w:ascii="Book Antiqua" w:hAnsi="Book Antiqua"/>
          <w:b/>
          <w:bCs/>
          <w:sz w:val="20"/>
          <w:szCs w:val="20"/>
        </w:rPr>
        <w:t>TO</w:t>
      </w:r>
      <w:r w:rsidRPr="00455706">
        <w:rPr>
          <w:rFonts w:ascii="Book Antiqua" w:hAnsi="Book Antiqua"/>
          <w:sz w:val="20"/>
          <w:szCs w:val="20"/>
        </w:rPr>
        <w:t xml:space="preserve"> </w:t>
      </w:r>
      <w:r w:rsidRPr="00455706">
        <w:rPr>
          <w:rFonts w:ascii="Book Antiqua" w:hAnsi="Book Antiqua"/>
          <w:b/>
          <w:bCs/>
          <w:sz w:val="20"/>
          <w:szCs w:val="20"/>
        </w:rPr>
        <w:t>BARRY</w:t>
      </w:r>
      <w:r w:rsidRPr="00455706">
        <w:rPr>
          <w:rFonts w:ascii="Book Antiqua" w:hAnsi="Book Antiqua"/>
          <w:sz w:val="20"/>
          <w:szCs w:val="20"/>
        </w:rPr>
        <w:t xml:space="preserve"> </w:t>
      </w:r>
      <w:r w:rsidRPr="00455706">
        <w:rPr>
          <w:rFonts w:ascii="Book Antiqua" w:hAnsi="Book Antiqua"/>
          <w:b/>
          <w:bCs/>
          <w:sz w:val="20"/>
          <w:szCs w:val="20"/>
        </w:rPr>
        <w:t>MANILOWE</w:t>
      </w:r>
      <w:r w:rsidRPr="00455706">
        <w:rPr>
          <w:rFonts w:ascii="Book Antiqua" w:hAnsi="Book Antiqua"/>
          <w:sz w:val="20"/>
          <w:szCs w:val="20"/>
        </w:rPr>
        <w:t xml:space="preserve"> with a </w:t>
      </w:r>
      <w:r w:rsidRPr="00455706">
        <w:rPr>
          <w:rFonts w:ascii="Book Antiqua" w:hAnsi="Book Antiqua"/>
          <w:b/>
          <w:bCs/>
          <w:sz w:val="20"/>
          <w:szCs w:val="20"/>
        </w:rPr>
        <w:t>BOX</w:t>
      </w:r>
      <w:r w:rsidRPr="00455706">
        <w:rPr>
          <w:rFonts w:ascii="Book Antiqua" w:hAnsi="Book Antiqua"/>
          <w:sz w:val="20"/>
          <w:szCs w:val="20"/>
        </w:rPr>
        <w:t xml:space="preserve"> </w:t>
      </w:r>
      <w:r w:rsidRPr="00455706">
        <w:rPr>
          <w:rFonts w:ascii="Book Antiqua" w:hAnsi="Book Antiqua"/>
          <w:b/>
          <w:bCs/>
          <w:sz w:val="20"/>
          <w:szCs w:val="20"/>
        </w:rPr>
        <w:t>OF</w:t>
      </w:r>
      <w:r w:rsidRPr="00455706">
        <w:rPr>
          <w:rFonts w:ascii="Book Antiqua" w:hAnsi="Book Antiqua"/>
          <w:sz w:val="20"/>
          <w:szCs w:val="20"/>
        </w:rPr>
        <w:t xml:space="preserve"> </w:t>
      </w:r>
      <w:r w:rsidRPr="00455706">
        <w:rPr>
          <w:rFonts w:ascii="Book Antiqua" w:hAnsi="Book Antiqua"/>
          <w:b/>
          <w:bCs/>
          <w:sz w:val="20"/>
          <w:szCs w:val="20"/>
        </w:rPr>
        <w:t>BONBONS</w:t>
      </w:r>
      <w:r w:rsidRPr="00455706">
        <w:rPr>
          <w:rFonts w:ascii="Book Antiqua" w:hAnsi="Book Antiqua"/>
          <w:sz w:val="20"/>
          <w:szCs w:val="20"/>
        </w:rPr>
        <w:t xml:space="preserve"> </w:t>
      </w:r>
      <w:r w:rsidRPr="00455706">
        <w:rPr>
          <w:rFonts w:ascii="Book Antiqua" w:hAnsi="Book Antiqua"/>
          <w:b/>
          <w:bCs/>
          <w:sz w:val="20"/>
          <w:szCs w:val="20"/>
        </w:rPr>
        <w:t>AS</w:t>
      </w:r>
      <w:r w:rsidRPr="00455706">
        <w:rPr>
          <w:rFonts w:ascii="Book Antiqua" w:hAnsi="Book Antiqua"/>
          <w:sz w:val="20"/>
          <w:szCs w:val="20"/>
        </w:rPr>
        <w:t xml:space="preserve"> </w:t>
      </w:r>
      <w:r w:rsidRPr="00455706">
        <w:rPr>
          <w:rFonts w:ascii="Book Antiqua" w:hAnsi="Book Antiqua"/>
          <w:b/>
          <w:bCs/>
          <w:sz w:val="20"/>
          <w:szCs w:val="20"/>
        </w:rPr>
        <w:t>YOUR</w:t>
      </w:r>
      <w:r w:rsidRPr="00455706">
        <w:rPr>
          <w:rFonts w:ascii="Book Antiqua" w:hAnsi="Book Antiqua"/>
          <w:sz w:val="20"/>
          <w:szCs w:val="20"/>
        </w:rPr>
        <w:t xml:space="preserve"> </w:t>
      </w:r>
      <w:r w:rsidRPr="00455706">
        <w:rPr>
          <w:rFonts w:ascii="Book Antiqua" w:hAnsi="Book Antiqua"/>
          <w:b/>
          <w:bCs/>
          <w:sz w:val="20"/>
          <w:szCs w:val="20"/>
        </w:rPr>
        <w:t>BEST</w:t>
      </w:r>
      <w:r w:rsidRPr="00455706">
        <w:rPr>
          <w:rFonts w:ascii="Book Antiqua" w:hAnsi="Book Antiqua"/>
          <w:sz w:val="20"/>
          <w:szCs w:val="20"/>
        </w:rPr>
        <w:t xml:space="preserve"> </w:t>
      </w:r>
      <w:r w:rsidRPr="00455706">
        <w:rPr>
          <w:rFonts w:ascii="Book Antiqua" w:hAnsi="Book Antiqua"/>
          <w:b/>
          <w:bCs/>
          <w:sz w:val="20"/>
          <w:szCs w:val="20"/>
        </w:rPr>
        <w:t>FRIEND</w:t>
      </w:r>
      <w:r w:rsidRPr="00455706">
        <w:rPr>
          <w:rFonts w:ascii="Book Antiqua" w:hAnsi="Book Antiqua"/>
          <w:sz w:val="20"/>
          <w:szCs w:val="20"/>
        </w:rPr>
        <w:t xml:space="preserve">, one of the experiences where you wouldn’t be surprised if someone came up to you and asked </w:t>
      </w:r>
      <w:r w:rsidRPr="00455706">
        <w:rPr>
          <w:rFonts w:ascii="Book Antiqua" w:hAnsi="Book Antiqua"/>
          <w:b/>
          <w:bCs/>
          <w:sz w:val="20"/>
          <w:szCs w:val="20"/>
        </w:rPr>
        <w:t>EXACTLY</w:t>
      </w:r>
      <w:r w:rsidRPr="00455706">
        <w:rPr>
          <w:rFonts w:ascii="Book Antiqua" w:hAnsi="Book Antiqua"/>
          <w:sz w:val="20"/>
          <w:szCs w:val="20"/>
        </w:rPr>
        <w:t xml:space="preserve"> </w:t>
      </w:r>
      <w:r w:rsidRPr="00455706">
        <w:rPr>
          <w:rFonts w:ascii="Book Antiqua" w:hAnsi="Book Antiqua"/>
          <w:b/>
          <w:bCs/>
          <w:sz w:val="20"/>
          <w:szCs w:val="20"/>
        </w:rPr>
        <w:t>WHAT</w:t>
      </w:r>
      <w:r w:rsidRPr="00455706">
        <w:rPr>
          <w:rFonts w:ascii="Book Antiqua" w:hAnsi="Book Antiqua"/>
          <w:sz w:val="20"/>
          <w:szCs w:val="20"/>
        </w:rPr>
        <w:t xml:space="preserve"> </w:t>
      </w:r>
      <w:r w:rsidRPr="00455706">
        <w:rPr>
          <w:rFonts w:ascii="Book Antiqua" w:hAnsi="Book Antiqua"/>
          <w:b/>
          <w:bCs/>
          <w:sz w:val="20"/>
          <w:szCs w:val="20"/>
        </w:rPr>
        <w:t>TIME</w:t>
      </w:r>
      <w:r w:rsidRPr="00455706">
        <w:rPr>
          <w:rFonts w:ascii="Book Antiqua" w:hAnsi="Book Antiqua"/>
          <w:sz w:val="20"/>
          <w:szCs w:val="20"/>
        </w:rPr>
        <w:t xml:space="preserve"> </w:t>
      </w:r>
      <w:r w:rsidRPr="00455706">
        <w:rPr>
          <w:rFonts w:ascii="Book Antiqua" w:hAnsi="Book Antiqua"/>
          <w:b/>
          <w:bCs/>
          <w:sz w:val="20"/>
          <w:szCs w:val="20"/>
        </w:rPr>
        <w:t>YESTERDAY</w:t>
      </w:r>
      <w:r w:rsidRPr="00455706">
        <w:rPr>
          <w:rFonts w:ascii="Book Antiqua" w:hAnsi="Book Antiqua"/>
          <w:sz w:val="20"/>
          <w:szCs w:val="20"/>
        </w:rPr>
        <w:t xml:space="preserve"> </w:t>
      </w:r>
      <w:r w:rsidRPr="00455706">
        <w:rPr>
          <w:rFonts w:ascii="Book Antiqua" w:hAnsi="Book Antiqua"/>
          <w:b/>
          <w:bCs/>
          <w:sz w:val="20"/>
          <w:szCs w:val="20"/>
        </w:rPr>
        <w:t>YOU</w:t>
      </w:r>
      <w:r w:rsidRPr="00455706">
        <w:rPr>
          <w:rFonts w:ascii="Book Antiqua" w:hAnsi="Book Antiqua"/>
          <w:sz w:val="20"/>
          <w:szCs w:val="20"/>
        </w:rPr>
        <w:t xml:space="preserve"> </w:t>
      </w:r>
      <w:r w:rsidRPr="00455706">
        <w:rPr>
          <w:rFonts w:ascii="Book Antiqua" w:hAnsi="Book Antiqua"/>
          <w:b/>
          <w:bCs/>
          <w:sz w:val="20"/>
          <w:szCs w:val="20"/>
        </w:rPr>
        <w:t>WERE</w:t>
      </w:r>
      <w:r w:rsidRPr="00455706">
        <w:rPr>
          <w:rFonts w:ascii="Book Antiqua" w:hAnsi="Book Antiqua"/>
          <w:sz w:val="20"/>
          <w:szCs w:val="20"/>
        </w:rPr>
        <w:t xml:space="preserve"> </w:t>
      </w:r>
      <w:r w:rsidRPr="00455706">
        <w:rPr>
          <w:rFonts w:ascii="Book Antiqua" w:hAnsi="Book Antiqua"/>
          <w:b/>
          <w:bCs/>
          <w:sz w:val="20"/>
          <w:szCs w:val="20"/>
        </w:rPr>
        <w:t>BORN</w:t>
      </w:r>
      <w:r w:rsidRPr="00455706">
        <w:rPr>
          <w:rFonts w:ascii="Book Antiqua" w:hAnsi="Book Antiqua"/>
          <w:sz w:val="20"/>
          <w:szCs w:val="20"/>
        </w:rPr>
        <w:t>!  Yeah, one of those.” (Ileana, grade 7)</w:t>
      </w:r>
    </w:p>
    <w:p w:rsidR="00A42BA3" w:rsidRPr="00455706" w:rsidRDefault="00A42BA3" w:rsidP="00A42BA3">
      <w:pPr>
        <w:pStyle w:val="BodyTextIndent"/>
        <w:rPr>
          <w:rFonts w:ascii="Book Antiqua" w:hAnsi="Book Antiqua"/>
          <w:sz w:val="20"/>
          <w:szCs w:val="20"/>
        </w:rPr>
      </w:pPr>
    </w:p>
    <w:p w:rsidR="00A42BA3" w:rsidRPr="00455706" w:rsidRDefault="00A42BA3" w:rsidP="00A42BA3">
      <w:pPr>
        <w:pStyle w:val="BodyTextIndent"/>
        <w:rPr>
          <w:rFonts w:ascii="Book Antiqua" w:hAnsi="Book Antiqua"/>
          <w:sz w:val="20"/>
          <w:szCs w:val="20"/>
        </w:rPr>
      </w:pPr>
      <w:r w:rsidRPr="00455706">
        <w:rPr>
          <w:rFonts w:ascii="Book Antiqua" w:hAnsi="Book Antiqua"/>
          <w:sz w:val="20"/>
          <w:szCs w:val="20"/>
        </w:rPr>
        <w:t xml:space="preserve">   “Remember the time I worked all day Saturday on an English paper?  Sunday, I accidentally left the only copy I had at your house.  You politely handed it back to me the next day, first period, when it was due.  But all over page one you’d drawn </w:t>
      </w:r>
      <w:r w:rsidRPr="00455706">
        <w:rPr>
          <w:rFonts w:ascii="Book Antiqua" w:hAnsi="Book Antiqua"/>
          <w:b/>
          <w:bCs/>
          <w:sz w:val="20"/>
          <w:szCs w:val="20"/>
        </w:rPr>
        <w:t>ZOMBIES</w:t>
      </w:r>
      <w:r w:rsidRPr="00455706">
        <w:rPr>
          <w:rFonts w:ascii="Book Antiqua" w:hAnsi="Book Antiqua"/>
          <w:sz w:val="20"/>
          <w:szCs w:val="20"/>
        </w:rPr>
        <w:t xml:space="preserve">; page two contained </w:t>
      </w:r>
      <w:r w:rsidRPr="00455706">
        <w:rPr>
          <w:rFonts w:ascii="Book Antiqua" w:hAnsi="Book Antiqua"/>
          <w:b/>
          <w:bCs/>
          <w:sz w:val="20"/>
          <w:szCs w:val="20"/>
        </w:rPr>
        <w:t>DETAILED</w:t>
      </w:r>
      <w:r w:rsidRPr="00455706">
        <w:rPr>
          <w:rFonts w:ascii="Book Antiqua" w:hAnsi="Book Antiqua"/>
          <w:sz w:val="20"/>
          <w:szCs w:val="20"/>
        </w:rPr>
        <w:t xml:space="preserve"> </w:t>
      </w:r>
      <w:r w:rsidRPr="00455706">
        <w:rPr>
          <w:rFonts w:ascii="Book Antiqua" w:hAnsi="Book Antiqua"/>
          <w:b/>
          <w:bCs/>
          <w:sz w:val="20"/>
          <w:szCs w:val="20"/>
        </w:rPr>
        <w:t>PICTURES</w:t>
      </w:r>
      <w:r w:rsidRPr="00455706">
        <w:rPr>
          <w:rFonts w:ascii="Book Antiqua" w:hAnsi="Book Antiqua"/>
          <w:sz w:val="20"/>
          <w:szCs w:val="20"/>
        </w:rPr>
        <w:t xml:space="preserve"> </w:t>
      </w:r>
      <w:r w:rsidRPr="00455706">
        <w:rPr>
          <w:rFonts w:ascii="Book Antiqua" w:hAnsi="Book Antiqua"/>
          <w:b/>
          <w:bCs/>
          <w:sz w:val="20"/>
          <w:szCs w:val="20"/>
        </w:rPr>
        <w:t>OF YET-TO-BE-DISCOVERED WORMS</w:t>
      </w:r>
      <w:r w:rsidRPr="00455706">
        <w:rPr>
          <w:rFonts w:ascii="Book Antiqua" w:hAnsi="Book Antiqua"/>
          <w:sz w:val="20"/>
          <w:szCs w:val="20"/>
        </w:rPr>
        <w:t xml:space="preserve">; page three was </w:t>
      </w:r>
      <w:r w:rsidRPr="00455706">
        <w:rPr>
          <w:rFonts w:ascii="Book Antiqua" w:hAnsi="Book Antiqua"/>
          <w:b/>
          <w:bCs/>
          <w:sz w:val="20"/>
          <w:szCs w:val="20"/>
        </w:rPr>
        <w:t>VISITIED</w:t>
      </w:r>
      <w:r w:rsidRPr="00455706">
        <w:rPr>
          <w:rFonts w:ascii="Book Antiqua" w:hAnsi="Book Antiqua"/>
          <w:sz w:val="20"/>
          <w:szCs w:val="20"/>
        </w:rPr>
        <w:t xml:space="preserve"> </w:t>
      </w:r>
      <w:r w:rsidRPr="00455706">
        <w:rPr>
          <w:rFonts w:ascii="Book Antiqua" w:hAnsi="Book Antiqua"/>
          <w:b/>
          <w:bCs/>
          <w:sz w:val="20"/>
          <w:szCs w:val="20"/>
        </w:rPr>
        <w:t>BY</w:t>
      </w:r>
      <w:r w:rsidRPr="00455706">
        <w:rPr>
          <w:rFonts w:ascii="Book Antiqua" w:hAnsi="Book Antiqua"/>
          <w:sz w:val="20"/>
          <w:szCs w:val="20"/>
        </w:rPr>
        <w:t xml:space="preserve"> </w:t>
      </w:r>
      <w:r w:rsidRPr="00455706">
        <w:rPr>
          <w:rFonts w:ascii="Book Antiqua" w:hAnsi="Book Antiqua"/>
          <w:b/>
          <w:bCs/>
          <w:sz w:val="20"/>
          <w:szCs w:val="20"/>
        </w:rPr>
        <w:t>VARIOUS</w:t>
      </w:r>
      <w:r w:rsidRPr="00455706">
        <w:rPr>
          <w:rFonts w:ascii="Book Antiqua" w:hAnsi="Book Antiqua"/>
          <w:sz w:val="20"/>
          <w:szCs w:val="20"/>
        </w:rPr>
        <w:t xml:space="preserve"> </w:t>
      </w:r>
      <w:r w:rsidRPr="00455706">
        <w:rPr>
          <w:rFonts w:ascii="Book Antiqua" w:hAnsi="Book Antiqua"/>
          <w:b/>
          <w:bCs/>
          <w:sz w:val="20"/>
          <w:szCs w:val="20"/>
        </w:rPr>
        <w:t>SPACE</w:t>
      </w:r>
      <w:r w:rsidRPr="00455706">
        <w:rPr>
          <w:rFonts w:ascii="Book Antiqua" w:hAnsi="Book Antiqua"/>
          <w:sz w:val="20"/>
          <w:szCs w:val="20"/>
        </w:rPr>
        <w:t xml:space="preserve"> </w:t>
      </w:r>
      <w:r w:rsidRPr="00455706">
        <w:rPr>
          <w:rFonts w:ascii="Book Antiqua" w:hAnsi="Book Antiqua"/>
          <w:b/>
          <w:bCs/>
          <w:sz w:val="20"/>
          <w:szCs w:val="20"/>
        </w:rPr>
        <w:t>ALIENS</w:t>
      </w:r>
      <w:r w:rsidRPr="00455706">
        <w:rPr>
          <w:rFonts w:ascii="Book Antiqua" w:hAnsi="Book Antiqua"/>
          <w:sz w:val="20"/>
          <w:szCs w:val="20"/>
        </w:rPr>
        <w:t xml:space="preserve">; the fourth page </w:t>
      </w:r>
      <w:r w:rsidRPr="00455706">
        <w:rPr>
          <w:rFonts w:ascii="Book Antiqua" w:hAnsi="Book Antiqua"/>
          <w:b/>
          <w:bCs/>
          <w:sz w:val="20"/>
          <w:szCs w:val="20"/>
        </w:rPr>
        <w:t>FEATURED</w:t>
      </w:r>
      <w:r w:rsidRPr="00455706">
        <w:rPr>
          <w:rFonts w:ascii="Book Antiqua" w:hAnsi="Book Antiqua"/>
          <w:sz w:val="20"/>
          <w:szCs w:val="20"/>
        </w:rPr>
        <w:t xml:space="preserve"> </w:t>
      </w:r>
      <w:r w:rsidRPr="00455706">
        <w:rPr>
          <w:rFonts w:ascii="Book Antiqua" w:hAnsi="Book Antiqua"/>
          <w:b/>
          <w:bCs/>
          <w:sz w:val="20"/>
          <w:szCs w:val="20"/>
        </w:rPr>
        <w:t>SCENES</w:t>
      </w:r>
      <w:r w:rsidRPr="00455706">
        <w:rPr>
          <w:rFonts w:ascii="Book Antiqua" w:hAnsi="Book Antiqua"/>
          <w:sz w:val="20"/>
          <w:szCs w:val="20"/>
        </w:rPr>
        <w:t xml:space="preserve"> </w:t>
      </w:r>
      <w:r w:rsidRPr="00455706">
        <w:rPr>
          <w:rFonts w:ascii="Book Antiqua" w:hAnsi="Book Antiqua"/>
          <w:b/>
          <w:bCs/>
          <w:sz w:val="20"/>
          <w:szCs w:val="20"/>
        </w:rPr>
        <w:t>FROM</w:t>
      </w:r>
      <w:r w:rsidRPr="00455706">
        <w:rPr>
          <w:rFonts w:ascii="Book Antiqua" w:hAnsi="Book Antiqua"/>
          <w:sz w:val="20"/>
          <w:szCs w:val="20"/>
        </w:rPr>
        <w:t xml:space="preserve"> </w:t>
      </w:r>
      <w:r w:rsidRPr="00455706">
        <w:rPr>
          <w:rFonts w:ascii="Book Antiqua" w:hAnsi="Book Antiqua"/>
          <w:b/>
          <w:bCs/>
          <w:sz w:val="20"/>
          <w:szCs w:val="20"/>
        </w:rPr>
        <w:t>AUSTRALIA</w:t>
      </w:r>
      <w:r w:rsidRPr="00455706">
        <w:rPr>
          <w:rFonts w:ascii="Book Antiqua" w:hAnsi="Book Antiqua"/>
          <w:sz w:val="20"/>
          <w:szCs w:val="20"/>
        </w:rPr>
        <w:t xml:space="preserve"> </w:t>
      </w:r>
      <w:r w:rsidRPr="00455706">
        <w:rPr>
          <w:rFonts w:ascii="Book Antiqua" w:hAnsi="Book Antiqua"/>
          <w:b/>
          <w:bCs/>
          <w:sz w:val="20"/>
          <w:szCs w:val="20"/>
        </w:rPr>
        <w:t>AND</w:t>
      </w:r>
      <w:r w:rsidRPr="00455706">
        <w:rPr>
          <w:rFonts w:ascii="Book Antiqua" w:hAnsi="Book Antiqua"/>
          <w:sz w:val="20"/>
          <w:szCs w:val="20"/>
        </w:rPr>
        <w:t xml:space="preserve"> </w:t>
      </w:r>
      <w:r w:rsidRPr="00455706">
        <w:rPr>
          <w:rFonts w:ascii="Book Antiqua" w:hAnsi="Book Antiqua"/>
          <w:b/>
          <w:bCs/>
          <w:sz w:val="20"/>
          <w:szCs w:val="20"/>
        </w:rPr>
        <w:t>FLORIDA</w:t>
      </w:r>
      <w:r w:rsidRPr="00455706">
        <w:rPr>
          <w:rFonts w:ascii="Book Antiqua" w:hAnsi="Book Antiqua"/>
          <w:sz w:val="20"/>
          <w:szCs w:val="20"/>
        </w:rPr>
        <w:t xml:space="preserve">; and the last page was </w:t>
      </w:r>
      <w:r w:rsidRPr="00455706">
        <w:rPr>
          <w:rFonts w:ascii="Book Antiqua" w:hAnsi="Book Antiqua"/>
          <w:b/>
          <w:bCs/>
          <w:sz w:val="20"/>
          <w:szCs w:val="20"/>
        </w:rPr>
        <w:t xml:space="preserve">COVERED WITH ‘MR. JENKINS IS A DORK,’ ‘ENGLISH STINKS,’ AND ‘MR. JENKINS IS A FOUR-EYED GEEK.’  </w:t>
      </w:r>
      <w:r w:rsidRPr="00455706">
        <w:rPr>
          <w:rFonts w:ascii="Book Antiqua" w:hAnsi="Book Antiqua"/>
          <w:sz w:val="20"/>
          <w:szCs w:val="20"/>
        </w:rPr>
        <w:t xml:space="preserve">Maybe that’s why he gave me a D-.” (Liz, grade 8) </w:t>
      </w:r>
      <w:r w:rsidRPr="00455706">
        <w:rPr>
          <w:rFonts w:ascii="Book Antiqua" w:hAnsi="Book Antiqua"/>
          <w:sz w:val="20"/>
          <w:szCs w:val="20"/>
        </w:rPr>
        <w:br/>
      </w:r>
      <w:r w:rsidRPr="00455706">
        <w:rPr>
          <w:rFonts w:ascii="Book Antiqua" w:hAnsi="Book Antiqua"/>
          <w:sz w:val="20"/>
          <w:szCs w:val="20"/>
        </w:rPr>
        <w:br/>
      </w:r>
    </w:p>
    <w:p w:rsidR="00A42BA3" w:rsidRPr="00455706" w:rsidRDefault="00A42BA3" w:rsidP="00A42BA3">
      <w:pPr>
        <w:pStyle w:val="BodyTextIndent"/>
        <w:numPr>
          <w:ilvl w:val="0"/>
          <w:numId w:val="1"/>
        </w:numPr>
        <w:spacing w:after="0"/>
        <w:rPr>
          <w:rFonts w:ascii="Book Antiqua" w:hAnsi="Book Antiqua"/>
          <w:b/>
          <w:bCs/>
          <w:sz w:val="20"/>
          <w:szCs w:val="20"/>
        </w:rPr>
      </w:pPr>
      <w:r w:rsidRPr="00455706">
        <w:rPr>
          <w:rFonts w:ascii="Book Antiqua" w:hAnsi="Book Antiqua"/>
          <w:b/>
          <w:bCs/>
          <w:sz w:val="20"/>
          <w:szCs w:val="20"/>
        </w:rPr>
        <w:t>Repetition for Effect – Writers often repeat specially chosen words or phrases to make a point, to stress certain ideas for the reader.</w:t>
      </w:r>
    </w:p>
    <w:p w:rsidR="00A42BA3" w:rsidRPr="00455706" w:rsidRDefault="00A42BA3" w:rsidP="00A42BA3">
      <w:pPr>
        <w:pStyle w:val="BodyTextIndent"/>
        <w:rPr>
          <w:rFonts w:ascii="Book Antiqua" w:hAnsi="Book Antiqua"/>
          <w:sz w:val="20"/>
          <w:szCs w:val="20"/>
        </w:rPr>
      </w:pPr>
    </w:p>
    <w:p w:rsidR="00A42BA3" w:rsidRPr="00455706" w:rsidRDefault="00A42BA3" w:rsidP="00A42BA3">
      <w:pPr>
        <w:pStyle w:val="BodyTextIndent"/>
        <w:rPr>
          <w:rFonts w:ascii="Book Antiqua" w:hAnsi="Book Antiqua"/>
          <w:sz w:val="20"/>
          <w:szCs w:val="20"/>
        </w:rPr>
      </w:pPr>
      <w:r w:rsidRPr="00455706">
        <w:rPr>
          <w:rFonts w:ascii="Book Antiqua" w:hAnsi="Book Antiqua"/>
          <w:sz w:val="20"/>
          <w:szCs w:val="20"/>
        </w:rPr>
        <w:t xml:space="preserve">   “The veranda is your only shelter </w:t>
      </w:r>
      <w:r w:rsidRPr="00455706">
        <w:rPr>
          <w:rFonts w:ascii="Book Antiqua" w:hAnsi="Book Antiqua"/>
          <w:b/>
          <w:bCs/>
          <w:sz w:val="20"/>
          <w:szCs w:val="20"/>
        </w:rPr>
        <w:t>AWAY FROM</w:t>
      </w:r>
      <w:r w:rsidRPr="00455706">
        <w:rPr>
          <w:rFonts w:ascii="Book Antiqua" w:hAnsi="Book Antiqua"/>
          <w:sz w:val="20"/>
          <w:szCs w:val="20"/>
        </w:rPr>
        <w:t xml:space="preserve"> the sister in bed asleep, </w:t>
      </w:r>
      <w:r w:rsidRPr="00455706">
        <w:rPr>
          <w:rFonts w:ascii="Book Antiqua" w:hAnsi="Book Antiqua"/>
          <w:b/>
          <w:bCs/>
          <w:sz w:val="20"/>
          <w:szCs w:val="20"/>
        </w:rPr>
        <w:t>AWAY FROM</w:t>
      </w:r>
      <w:r w:rsidRPr="00455706">
        <w:rPr>
          <w:rFonts w:ascii="Book Antiqua" w:hAnsi="Book Antiqua"/>
          <w:sz w:val="20"/>
          <w:szCs w:val="20"/>
        </w:rPr>
        <w:t xml:space="preserve"> the brother that plays in the treehouse in the field, </w:t>
      </w:r>
      <w:r w:rsidRPr="00455706">
        <w:rPr>
          <w:rFonts w:ascii="Book Antiqua" w:hAnsi="Book Antiqua"/>
          <w:b/>
          <w:bCs/>
          <w:sz w:val="20"/>
          <w:szCs w:val="20"/>
        </w:rPr>
        <w:t>AWAY</w:t>
      </w:r>
      <w:r w:rsidRPr="00455706">
        <w:rPr>
          <w:rFonts w:ascii="Book Antiqua" w:hAnsi="Book Antiqua"/>
          <w:sz w:val="20"/>
          <w:szCs w:val="20"/>
        </w:rPr>
        <w:t xml:space="preserve"> </w:t>
      </w:r>
      <w:r w:rsidRPr="00455706">
        <w:rPr>
          <w:rFonts w:ascii="Book Antiqua" w:hAnsi="Book Antiqua"/>
          <w:b/>
          <w:bCs/>
          <w:sz w:val="20"/>
          <w:szCs w:val="20"/>
        </w:rPr>
        <w:t>FROM</w:t>
      </w:r>
      <w:r w:rsidRPr="00455706">
        <w:rPr>
          <w:rFonts w:ascii="Book Antiqua" w:hAnsi="Book Antiqua"/>
          <w:sz w:val="20"/>
          <w:szCs w:val="20"/>
        </w:rPr>
        <w:t xml:space="preserve"> your chores that await you.” (Leslie, grade 7)</w:t>
      </w:r>
    </w:p>
    <w:p w:rsidR="00A42BA3" w:rsidRPr="00455706" w:rsidRDefault="00A42BA3" w:rsidP="00A42BA3">
      <w:pPr>
        <w:pStyle w:val="BodyTextIndent"/>
        <w:ind w:left="0"/>
        <w:rPr>
          <w:rFonts w:ascii="Book Antiqua" w:hAnsi="Book Antiqua"/>
          <w:sz w:val="20"/>
          <w:szCs w:val="20"/>
        </w:rPr>
      </w:pPr>
    </w:p>
    <w:p w:rsidR="00A42BA3" w:rsidRPr="00455706" w:rsidRDefault="00A42BA3" w:rsidP="00A42BA3">
      <w:pPr>
        <w:pStyle w:val="BodyTextIndent"/>
        <w:numPr>
          <w:ilvl w:val="0"/>
          <w:numId w:val="1"/>
        </w:numPr>
        <w:spacing w:after="0"/>
        <w:rPr>
          <w:rFonts w:ascii="Book Antiqua" w:hAnsi="Book Antiqua"/>
          <w:b/>
          <w:bCs/>
          <w:sz w:val="20"/>
          <w:szCs w:val="20"/>
        </w:rPr>
      </w:pPr>
      <w:r w:rsidRPr="00455706">
        <w:rPr>
          <w:rFonts w:ascii="Book Antiqua" w:hAnsi="Book Antiqua"/>
          <w:b/>
          <w:bCs/>
          <w:sz w:val="20"/>
          <w:szCs w:val="20"/>
        </w:rPr>
        <w:t>Expanded Moment – Instead of “speeding” past a moment, writers often emphasize it by “expanding” the actions.</w:t>
      </w:r>
    </w:p>
    <w:p w:rsidR="00A42BA3" w:rsidRPr="00455706" w:rsidRDefault="00A42BA3" w:rsidP="00A42BA3">
      <w:pPr>
        <w:pStyle w:val="BodyTextIndent"/>
        <w:rPr>
          <w:rFonts w:ascii="Book Antiqua" w:hAnsi="Book Antiqua"/>
          <w:b/>
          <w:bCs/>
          <w:sz w:val="20"/>
          <w:szCs w:val="20"/>
        </w:rPr>
      </w:pPr>
    </w:p>
    <w:p w:rsidR="00A42BA3" w:rsidRPr="00455706" w:rsidRDefault="00A42BA3" w:rsidP="00A42BA3">
      <w:pPr>
        <w:pStyle w:val="BodyTextIndent"/>
        <w:rPr>
          <w:rFonts w:ascii="Book Antiqua" w:hAnsi="Book Antiqua"/>
          <w:sz w:val="20"/>
          <w:szCs w:val="20"/>
        </w:rPr>
      </w:pPr>
      <w:r w:rsidRPr="00455706">
        <w:rPr>
          <w:rFonts w:ascii="Book Antiqua" w:hAnsi="Book Antiqua"/>
          <w:sz w:val="20"/>
          <w:szCs w:val="20"/>
        </w:rPr>
        <w:t xml:space="preserve">   “But no, I had to go to school. And as I said before, I had to listen to my math teacher preach about numbers and letters and figures…</w:t>
      </w:r>
      <w:proofErr w:type="gramStart"/>
      <w:r w:rsidRPr="00455706">
        <w:rPr>
          <w:rFonts w:ascii="Book Antiqua" w:hAnsi="Book Antiqua"/>
          <w:sz w:val="20"/>
          <w:szCs w:val="20"/>
        </w:rPr>
        <w:t>.I</w:t>
      </w:r>
      <w:proofErr w:type="gramEnd"/>
      <w:r w:rsidRPr="00455706">
        <w:rPr>
          <w:rFonts w:ascii="Book Antiqua" w:hAnsi="Book Antiqua"/>
          <w:sz w:val="20"/>
          <w:szCs w:val="20"/>
        </w:rPr>
        <w:t xml:space="preserve"> was tired of hearing her annoying voice lecture about “a=b divided by x.” I glared at the small black hands on the clock, silently threatening them to go faster.  But they didn’t listen, and I caught myself wishing I were in a bathing suit again, walking carelessly on white sand and looking down at almost transparent pale-blue water with Josh at my side…</w:t>
      </w:r>
    </w:p>
    <w:p w:rsidR="00A42BA3" w:rsidRPr="00455706" w:rsidRDefault="00A42BA3" w:rsidP="00A42BA3">
      <w:pPr>
        <w:pStyle w:val="BodyTextIndent"/>
        <w:rPr>
          <w:rFonts w:ascii="Book Antiqua" w:hAnsi="Book Antiqua"/>
          <w:sz w:val="20"/>
          <w:szCs w:val="20"/>
        </w:rPr>
      </w:pPr>
      <w:r w:rsidRPr="00455706">
        <w:rPr>
          <w:rFonts w:ascii="Book Antiqua" w:hAnsi="Book Antiqua"/>
          <w:sz w:val="20"/>
          <w:szCs w:val="20"/>
        </w:rPr>
        <w:t xml:space="preserve">   “I don’t belong in some dumb math class.  I belong on the beach, where I can soak my feet in caressing water and let the wind wander its way through my chestnut-colored hair and sip Doctor Pepper all day long.  I want to grip a straw all day, not a mechanical pencil that will try unsuccessfully to write the answers to unsolvable questions.” (Shelly, age 7)</w:t>
      </w:r>
    </w:p>
    <w:p w:rsidR="00A42BA3" w:rsidRPr="00455706" w:rsidRDefault="00A42BA3" w:rsidP="00A42BA3">
      <w:pPr>
        <w:pStyle w:val="BodyTextIndent"/>
        <w:ind w:left="0"/>
        <w:rPr>
          <w:rFonts w:ascii="Book Antiqua" w:hAnsi="Book Antiqua"/>
          <w:sz w:val="20"/>
          <w:szCs w:val="20"/>
        </w:rPr>
      </w:pPr>
    </w:p>
    <w:p w:rsidR="00A42BA3" w:rsidRPr="00455706" w:rsidRDefault="00A42BA3" w:rsidP="00A42BA3">
      <w:pPr>
        <w:pStyle w:val="BodyTextIndent"/>
        <w:numPr>
          <w:ilvl w:val="0"/>
          <w:numId w:val="1"/>
        </w:numPr>
        <w:spacing w:after="0"/>
        <w:rPr>
          <w:rFonts w:ascii="Book Antiqua" w:hAnsi="Book Antiqua"/>
          <w:b/>
          <w:bCs/>
          <w:sz w:val="20"/>
          <w:szCs w:val="20"/>
        </w:rPr>
      </w:pPr>
      <w:r w:rsidRPr="00455706">
        <w:rPr>
          <w:rFonts w:ascii="Book Antiqua" w:hAnsi="Book Antiqua"/>
          <w:b/>
          <w:bCs/>
          <w:sz w:val="20"/>
          <w:szCs w:val="20"/>
        </w:rPr>
        <w:t>Hyphenated Modifiers – Sometimes a new way of saying something can make all the difference; hyphenated adjectives often cause the reader to “sit up and take notice.”</w:t>
      </w:r>
    </w:p>
    <w:p w:rsidR="00A42BA3" w:rsidRPr="00455706" w:rsidRDefault="00A42BA3" w:rsidP="00A42BA3">
      <w:pPr>
        <w:pStyle w:val="BodyTextIndent"/>
        <w:rPr>
          <w:rFonts w:ascii="Book Antiqua" w:hAnsi="Book Antiqua"/>
          <w:sz w:val="20"/>
          <w:szCs w:val="20"/>
        </w:rPr>
      </w:pPr>
      <w:r w:rsidRPr="00455706">
        <w:rPr>
          <w:rFonts w:ascii="Book Antiqua" w:hAnsi="Book Antiqua"/>
          <w:sz w:val="20"/>
          <w:szCs w:val="20"/>
        </w:rPr>
        <w:t xml:space="preserve">   “She’s got this blonde hair, with dark highlights, parted in the middle, down past her shoulders, and straight as a preacher.  She’s got big green eyes that all guys admire and all girls envy, and this I’m-so-beautiful-and-I-know-it body, you now, like every other super model.” (Ileana, grade 7)</w:t>
      </w:r>
    </w:p>
    <w:p w:rsidR="00A42BA3" w:rsidRPr="00455706" w:rsidRDefault="00A42BA3" w:rsidP="00A42BA3">
      <w:pPr>
        <w:pStyle w:val="BodyTextIndent"/>
        <w:ind w:left="0"/>
        <w:rPr>
          <w:rFonts w:ascii="Book Antiqua" w:hAnsi="Book Antiqua"/>
          <w:sz w:val="20"/>
          <w:szCs w:val="20"/>
        </w:rPr>
      </w:pPr>
    </w:p>
    <w:p w:rsidR="00A42BA3" w:rsidRPr="00455706" w:rsidRDefault="00A42BA3" w:rsidP="00A42BA3">
      <w:pPr>
        <w:pStyle w:val="BodyTextIndent"/>
        <w:numPr>
          <w:ilvl w:val="0"/>
          <w:numId w:val="1"/>
        </w:numPr>
        <w:spacing w:after="0"/>
        <w:rPr>
          <w:rFonts w:ascii="Book Antiqua" w:hAnsi="Book Antiqua"/>
          <w:b/>
          <w:bCs/>
          <w:sz w:val="20"/>
          <w:szCs w:val="20"/>
        </w:rPr>
      </w:pPr>
      <w:r w:rsidRPr="00455706">
        <w:rPr>
          <w:rFonts w:ascii="Book Antiqua" w:hAnsi="Book Antiqua"/>
          <w:b/>
          <w:bCs/>
          <w:sz w:val="20"/>
          <w:szCs w:val="20"/>
        </w:rPr>
        <w:t>Humor – Professional writers know the value of laughter; even subtle humor can help turn a “boring” paper into one that can raise someone’s spirits.</w:t>
      </w:r>
    </w:p>
    <w:p w:rsidR="00A42BA3" w:rsidRPr="00455706" w:rsidRDefault="00A42BA3" w:rsidP="00A42BA3">
      <w:pPr>
        <w:pStyle w:val="BodyTextIndent"/>
        <w:rPr>
          <w:rFonts w:ascii="Book Antiqua" w:hAnsi="Book Antiqua"/>
          <w:sz w:val="20"/>
          <w:szCs w:val="20"/>
        </w:rPr>
      </w:pPr>
    </w:p>
    <w:p w:rsidR="00A42BA3" w:rsidRPr="00455706" w:rsidRDefault="00A42BA3" w:rsidP="00A42BA3">
      <w:pPr>
        <w:pStyle w:val="BodyTextIndent"/>
        <w:rPr>
          <w:rFonts w:ascii="Book Antiqua" w:hAnsi="Book Antiqua"/>
          <w:sz w:val="20"/>
          <w:szCs w:val="20"/>
        </w:rPr>
      </w:pPr>
      <w:r w:rsidRPr="00455706">
        <w:rPr>
          <w:rFonts w:ascii="Book Antiqua" w:hAnsi="Book Antiqua"/>
          <w:sz w:val="20"/>
          <w:szCs w:val="20"/>
        </w:rPr>
        <w:t xml:space="preserve">   “He laughed?  I’m nothing.  I’m the rear end of nothing, and the devil himself smiled at me.” (Andrew, grade 7)</w:t>
      </w:r>
    </w:p>
    <w:p w:rsidR="00A42BA3" w:rsidRPr="00455706" w:rsidRDefault="00A42BA3" w:rsidP="00A42BA3">
      <w:pPr>
        <w:pStyle w:val="BodyTextIndent"/>
        <w:rPr>
          <w:rFonts w:ascii="Book Antiqua" w:hAnsi="Book Antiqua"/>
          <w:sz w:val="20"/>
          <w:szCs w:val="20"/>
        </w:rPr>
      </w:pPr>
    </w:p>
    <w:p w:rsidR="00A42BA3" w:rsidRPr="00455706" w:rsidRDefault="00A42BA3" w:rsidP="00A42BA3">
      <w:pPr>
        <w:pStyle w:val="BodyTextIndent"/>
        <w:rPr>
          <w:rFonts w:ascii="Book Antiqua" w:hAnsi="Book Antiqua"/>
          <w:sz w:val="20"/>
          <w:szCs w:val="20"/>
        </w:rPr>
      </w:pPr>
      <w:r w:rsidRPr="00455706">
        <w:rPr>
          <w:rFonts w:ascii="Book Antiqua" w:hAnsi="Book Antiqua"/>
          <w:sz w:val="20"/>
          <w:szCs w:val="20"/>
        </w:rPr>
        <w:t xml:space="preserve">   “And you – yes, you, Justin – were the guilty party who, after I took off my shoes to enjoy the hot pavement in early spring, put a frog in them.  Of course, I didn’t look at the shoes when I put them back on; it was the </w:t>
      </w:r>
      <w:r w:rsidRPr="00455706">
        <w:rPr>
          <w:rFonts w:ascii="Book Antiqua" w:hAnsi="Book Antiqua"/>
          <w:i/>
          <w:iCs/>
          <w:sz w:val="20"/>
          <w:szCs w:val="20"/>
        </w:rPr>
        <w:t>squish</w:t>
      </w:r>
      <w:r w:rsidRPr="00455706">
        <w:rPr>
          <w:rFonts w:ascii="Book Antiqua" w:hAnsi="Book Antiqua"/>
          <w:sz w:val="20"/>
          <w:szCs w:val="20"/>
        </w:rPr>
        <w:t xml:space="preserve"> that gave your prank away.” (Liz, grade 8)</w:t>
      </w:r>
    </w:p>
    <w:p w:rsidR="00A42BA3" w:rsidRPr="00455706" w:rsidRDefault="00A42BA3" w:rsidP="00A42BA3">
      <w:pPr>
        <w:pStyle w:val="BodyTextIndent"/>
        <w:ind w:left="0"/>
        <w:rPr>
          <w:rFonts w:ascii="Book Antiqua" w:hAnsi="Book Antiqua"/>
          <w:sz w:val="20"/>
          <w:szCs w:val="20"/>
        </w:rPr>
      </w:pPr>
    </w:p>
    <w:p w:rsidR="00A42BA3" w:rsidRPr="00455706" w:rsidRDefault="00A42BA3" w:rsidP="00A42BA3">
      <w:pPr>
        <w:pStyle w:val="BodyTextIndent"/>
        <w:numPr>
          <w:ilvl w:val="0"/>
          <w:numId w:val="1"/>
        </w:numPr>
        <w:spacing w:after="0"/>
        <w:rPr>
          <w:rFonts w:ascii="Book Antiqua" w:hAnsi="Book Antiqua"/>
          <w:b/>
          <w:bCs/>
          <w:sz w:val="20"/>
          <w:szCs w:val="20"/>
        </w:rPr>
      </w:pPr>
      <w:r w:rsidRPr="00455706">
        <w:rPr>
          <w:rFonts w:ascii="Book Antiqua" w:hAnsi="Book Antiqua"/>
          <w:b/>
          <w:bCs/>
          <w:sz w:val="20"/>
          <w:szCs w:val="20"/>
        </w:rPr>
        <w:t xml:space="preserve">Full-Circle Ending – Sometimes students need a special ending, one that effectively “wraps up” the piece.  One “trick” is to repeat a phrase from the beginning of the piece. </w:t>
      </w:r>
    </w:p>
    <w:p w:rsidR="00A42BA3" w:rsidRPr="00455706" w:rsidRDefault="00A42BA3" w:rsidP="00A42BA3">
      <w:pPr>
        <w:pStyle w:val="BodyTextIndent"/>
        <w:rPr>
          <w:rFonts w:ascii="Book Antiqua" w:hAnsi="Book Antiqua"/>
          <w:sz w:val="20"/>
          <w:szCs w:val="20"/>
        </w:rPr>
      </w:pPr>
    </w:p>
    <w:p w:rsidR="00A42BA3" w:rsidRPr="00455706" w:rsidRDefault="00A42BA3" w:rsidP="00A42BA3">
      <w:pPr>
        <w:pStyle w:val="BodyTextIndent"/>
        <w:ind w:left="720"/>
        <w:rPr>
          <w:rFonts w:ascii="Book Antiqua" w:hAnsi="Book Antiqua"/>
          <w:sz w:val="20"/>
          <w:szCs w:val="20"/>
        </w:rPr>
      </w:pPr>
      <w:r w:rsidRPr="00455706">
        <w:rPr>
          <w:rFonts w:ascii="Book Antiqua" w:hAnsi="Book Antiqua"/>
          <w:b/>
          <w:bCs/>
          <w:sz w:val="20"/>
          <w:szCs w:val="20"/>
        </w:rPr>
        <w:t>BEGINNING:</w:t>
      </w:r>
    </w:p>
    <w:p w:rsidR="00A42BA3" w:rsidRPr="00455706" w:rsidRDefault="00A42BA3" w:rsidP="00A42BA3">
      <w:pPr>
        <w:pStyle w:val="BodyTextIndent"/>
        <w:ind w:left="720"/>
        <w:rPr>
          <w:rFonts w:ascii="Book Antiqua" w:hAnsi="Book Antiqua"/>
          <w:sz w:val="20"/>
          <w:szCs w:val="20"/>
        </w:rPr>
      </w:pPr>
      <w:r w:rsidRPr="00455706">
        <w:rPr>
          <w:rFonts w:ascii="Book Antiqua" w:hAnsi="Book Antiqua"/>
          <w:sz w:val="20"/>
          <w:szCs w:val="20"/>
        </w:rPr>
        <w:tab/>
        <w:t>“Hey, you, with the green and neon-orange striped shoelaces, you who always pulled on my old frazzled white ones in math.  Hey, you, Justin, who always added your versions of ‘art’ to my math problems for Mrs. Caton’s class, so that 9 x 7 =63 turned out to be a train with puffs of smoke and two boxcars and made me get an 83 instead of a 93 since Mrs. C. doesn’t count locomotives as correct answers.”</w:t>
      </w:r>
    </w:p>
    <w:p w:rsidR="00A42BA3" w:rsidRPr="00455706" w:rsidRDefault="00A42BA3" w:rsidP="00A42BA3">
      <w:pPr>
        <w:pStyle w:val="BodyTextIndent"/>
        <w:ind w:left="720"/>
        <w:rPr>
          <w:rFonts w:ascii="Book Antiqua" w:hAnsi="Book Antiqua"/>
          <w:sz w:val="20"/>
          <w:szCs w:val="20"/>
        </w:rPr>
      </w:pPr>
    </w:p>
    <w:p w:rsidR="00A42BA3" w:rsidRPr="00455706" w:rsidRDefault="00A42BA3" w:rsidP="00A42BA3">
      <w:pPr>
        <w:pStyle w:val="BodyTextIndent"/>
        <w:ind w:left="720"/>
        <w:rPr>
          <w:rFonts w:ascii="Book Antiqua" w:hAnsi="Book Antiqua"/>
          <w:sz w:val="20"/>
          <w:szCs w:val="20"/>
        </w:rPr>
      </w:pPr>
      <w:r w:rsidRPr="00455706">
        <w:rPr>
          <w:rFonts w:ascii="Book Antiqua" w:hAnsi="Book Antiqua"/>
          <w:b/>
          <w:bCs/>
          <w:sz w:val="20"/>
          <w:szCs w:val="20"/>
        </w:rPr>
        <w:t>ENDING:</w:t>
      </w:r>
    </w:p>
    <w:p w:rsidR="00A42BA3" w:rsidRPr="00920FB0" w:rsidRDefault="00A42BA3" w:rsidP="00A42BA3">
      <w:pPr>
        <w:pStyle w:val="BodyTextIndent"/>
        <w:ind w:left="720"/>
        <w:rPr>
          <w:rFonts w:ascii="Book Antiqua" w:hAnsi="Book Antiqua"/>
          <w:b/>
          <w:bCs/>
          <w:sz w:val="20"/>
          <w:szCs w:val="20"/>
        </w:rPr>
      </w:pPr>
      <w:r w:rsidRPr="00455706">
        <w:rPr>
          <w:rFonts w:ascii="Book Antiqua" w:hAnsi="Book Antiqua"/>
          <w:sz w:val="20"/>
          <w:szCs w:val="20"/>
        </w:rPr>
        <w:tab/>
        <w:t>“Now Justin still sits behind me in math with his neon-green and orange striped shoelaces and pulls on my old white frazzled ones.  He still draws zombies on my homework, but he hasn’t dumped another pitcher of Kool-Aid on me-not yet at least.  Oh, and by the way, in case you’re wondering, is first words when he opened his eyes were, “It was James Kenton who hid your clothes and made you walk around in a chicken suit…</w:t>
      </w:r>
      <w:proofErr w:type="gramStart"/>
      <w:r w:rsidRPr="00455706">
        <w:rPr>
          <w:rFonts w:ascii="Book Antiqua" w:hAnsi="Book Antiqua"/>
          <w:sz w:val="20"/>
          <w:szCs w:val="20"/>
        </w:rPr>
        <w:t>.I’m</w:t>
      </w:r>
      <w:proofErr w:type="gramEnd"/>
      <w:r w:rsidRPr="00455706">
        <w:rPr>
          <w:rFonts w:ascii="Book Antiqua" w:hAnsi="Book Antiqua"/>
          <w:sz w:val="20"/>
          <w:szCs w:val="20"/>
        </w:rPr>
        <w:t xml:space="preserve"> not that mean.” (Liz, grade</w:t>
      </w:r>
      <w:r>
        <w:rPr>
          <w:rFonts w:ascii="Book Antiqua" w:hAnsi="Book Antiqua"/>
          <w:sz w:val="20"/>
          <w:szCs w:val="20"/>
        </w:rPr>
        <w:t xml:space="preserve"> 7)</w:t>
      </w:r>
    </w:p>
    <w:p w:rsidR="00A42BA3" w:rsidRDefault="00A42BA3" w:rsidP="00A42BA3">
      <w:pPr>
        <w:rPr>
          <w:b/>
          <w:u w:val="single"/>
        </w:rPr>
      </w:pPr>
    </w:p>
    <w:p w:rsidR="00A42BA3" w:rsidRDefault="00A42BA3" w:rsidP="00A42BA3">
      <w:pPr>
        <w:rPr>
          <w:b/>
          <w:u w:val="single"/>
        </w:rPr>
      </w:pPr>
    </w:p>
    <w:p w:rsidR="00A42BA3" w:rsidRDefault="00A42BA3" w:rsidP="00A42BA3">
      <w:pPr>
        <w:rPr>
          <w:b/>
          <w:bCs/>
        </w:rPr>
      </w:pPr>
    </w:p>
    <w:p w:rsidR="00F762C7" w:rsidRDefault="00A42BA3"/>
    <w:sectPr w:rsidR="00F762C7" w:rsidSect="00F762C7">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5347"/>
    <w:multiLevelType w:val="hybridMultilevel"/>
    <w:tmpl w:val="097E6B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42BA3"/>
    <w:rsid w:val="00A42BA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A3"/>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A42BA3"/>
    <w:pPr>
      <w:jc w:val="center"/>
    </w:pPr>
    <w:rPr>
      <w:b/>
      <w:bCs/>
    </w:rPr>
  </w:style>
  <w:style w:type="character" w:customStyle="1" w:styleId="TitleChar">
    <w:name w:val="Title Char"/>
    <w:basedOn w:val="DefaultParagraphFont"/>
    <w:link w:val="Title"/>
    <w:rsid w:val="00A42BA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42BA3"/>
    <w:pPr>
      <w:spacing w:after="120"/>
      <w:ind w:left="360"/>
    </w:pPr>
  </w:style>
  <w:style w:type="character" w:customStyle="1" w:styleId="BodyTextIndentChar">
    <w:name w:val="Body Text Indent Char"/>
    <w:basedOn w:val="DefaultParagraphFont"/>
    <w:link w:val="BodyTextIndent"/>
    <w:rsid w:val="00A42BA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4719</Characters>
  <Application>Microsoft Macintosh Word</Application>
  <DocSecurity>0</DocSecurity>
  <Lines>39</Lines>
  <Paragraphs>9</Paragraphs>
  <ScaleCrop>false</ScaleCrop>
  <Company>The Galliens</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Gallien</dc:creator>
  <cp:keywords/>
  <cp:lastModifiedBy>Lisa Gallien</cp:lastModifiedBy>
  <cp:revision>1</cp:revision>
  <dcterms:created xsi:type="dcterms:W3CDTF">2014-07-30T18:11:00Z</dcterms:created>
  <dcterms:modified xsi:type="dcterms:W3CDTF">2014-07-30T18:12:00Z</dcterms:modified>
</cp:coreProperties>
</file>